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162" w:rsidRPr="00B25879" w:rsidRDefault="00087489" w:rsidP="00087489">
      <w:pPr>
        <w:tabs>
          <w:tab w:val="left" w:pos="2552"/>
          <w:tab w:val="left" w:pos="5222"/>
        </w:tabs>
        <w:rPr>
          <w:rFonts w:ascii="Times New Roman" w:hAnsi="Times New Roman" w:cs="Times New Roman"/>
          <w:sz w:val="24"/>
          <w:szCs w:val="24"/>
        </w:rPr>
      </w:pPr>
      <w:bookmarkStart w:id="0" w:name="_GoBack"/>
      <w:bookmarkEnd w:id="0"/>
      <w:r w:rsidRPr="00B25879">
        <w:rPr>
          <w:rFonts w:ascii="Times New Roman" w:hAnsi="Times New Roman" w:cs="Times New Roman"/>
          <w:sz w:val="24"/>
          <w:szCs w:val="24"/>
        </w:rPr>
        <w:t>Vår referanse:</w:t>
      </w:r>
      <w:r w:rsidRPr="00B25879">
        <w:rPr>
          <w:rFonts w:ascii="Times New Roman" w:hAnsi="Times New Roman" w:cs="Times New Roman"/>
          <w:sz w:val="24"/>
          <w:szCs w:val="24"/>
        </w:rPr>
        <w:tab/>
        <w:t>Deres referanse:</w:t>
      </w:r>
      <w:r w:rsidRPr="00B25879">
        <w:rPr>
          <w:rFonts w:ascii="Times New Roman" w:hAnsi="Times New Roman" w:cs="Times New Roman"/>
          <w:sz w:val="24"/>
          <w:szCs w:val="24"/>
        </w:rPr>
        <w:tab/>
        <w:t>Dato:</w:t>
      </w:r>
      <w:r w:rsidR="00F86D85" w:rsidRPr="00B25879">
        <w:rPr>
          <w:rFonts w:ascii="Times New Roman" w:hAnsi="Times New Roman" w:cs="Times New Roman"/>
          <w:sz w:val="24"/>
          <w:szCs w:val="24"/>
        </w:rPr>
        <w:t xml:space="preserve"> </w:t>
      </w:r>
    </w:p>
    <w:p w:rsidR="00F86D85" w:rsidRDefault="00B30F7B" w:rsidP="00C14BB7">
      <w:bookmarkStart w:id="1" w:name="bmVaarRef"/>
      <w:bookmarkEnd w:id="1"/>
      <w:r w:rsidRPr="00B25879">
        <w:rPr>
          <w:rFonts w:ascii="Times New Roman" w:hAnsi="Times New Roman" w:cs="Times New Roman"/>
          <w:sz w:val="24"/>
          <w:szCs w:val="24"/>
        </w:rPr>
        <w:t>BR</w:t>
      </w:r>
      <w:r w:rsidR="00B90563" w:rsidRPr="00B25879">
        <w:rPr>
          <w:rFonts w:ascii="Times New Roman" w:hAnsi="Times New Roman" w:cs="Times New Roman"/>
          <w:sz w:val="24"/>
          <w:szCs w:val="24"/>
        </w:rPr>
        <w:tab/>
      </w:r>
      <w:r w:rsidR="00B90563" w:rsidRPr="00B25879">
        <w:rPr>
          <w:rFonts w:ascii="Times New Roman" w:hAnsi="Times New Roman" w:cs="Times New Roman"/>
          <w:sz w:val="24"/>
          <w:szCs w:val="24"/>
        </w:rPr>
        <w:tab/>
      </w:r>
      <w:r w:rsidR="00B90563" w:rsidRPr="00B25879">
        <w:rPr>
          <w:rFonts w:ascii="Times New Roman" w:hAnsi="Times New Roman" w:cs="Times New Roman"/>
          <w:sz w:val="24"/>
          <w:szCs w:val="24"/>
        </w:rPr>
        <w:tab/>
      </w:r>
      <w:r w:rsidRPr="00B25879">
        <w:rPr>
          <w:rFonts w:ascii="Times New Roman" w:hAnsi="Times New Roman" w:cs="Times New Roman"/>
          <w:sz w:val="24"/>
          <w:szCs w:val="24"/>
        </w:rPr>
        <w:t xml:space="preserve">        17/06387-19</w:t>
      </w:r>
      <w:r w:rsidRPr="00B25879">
        <w:rPr>
          <w:rFonts w:ascii="Times New Roman" w:hAnsi="Times New Roman" w:cs="Times New Roman"/>
          <w:sz w:val="24"/>
          <w:szCs w:val="24"/>
        </w:rPr>
        <w:tab/>
      </w:r>
      <w:r w:rsidRPr="00B25879">
        <w:rPr>
          <w:rFonts w:ascii="Times New Roman" w:hAnsi="Times New Roman" w:cs="Times New Roman"/>
          <w:sz w:val="24"/>
          <w:szCs w:val="24"/>
        </w:rPr>
        <w:tab/>
      </w:r>
      <w:r w:rsidR="00447A4B" w:rsidRPr="00B25879">
        <w:rPr>
          <w:rFonts w:ascii="Times New Roman" w:hAnsi="Times New Roman" w:cs="Times New Roman"/>
          <w:sz w:val="24"/>
          <w:szCs w:val="24"/>
        </w:rPr>
        <w:t xml:space="preserve">     04.12.18</w:t>
      </w:r>
      <w:r>
        <w:tab/>
      </w:r>
    </w:p>
    <w:p w:rsidR="00B30F7B" w:rsidRDefault="00B30F7B" w:rsidP="00C14BB7"/>
    <w:p w:rsidR="00B30F7B" w:rsidRDefault="00B30F7B" w:rsidP="00C14BB7"/>
    <w:p w:rsidR="00B30F7B" w:rsidRDefault="00B30F7B" w:rsidP="00C14BB7"/>
    <w:p w:rsidR="00B30F7B" w:rsidRDefault="00B30F7B" w:rsidP="00C14BB7"/>
    <w:p w:rsidR="00B30F7B" w:rsidRPr="00B25879" w:rsidRDefault="00B30F7B" w:rsidP="00C14BB7">
      <w:pPr>
        <w:rPr>
          <w:rFonts w:ascii="Times New Roman" w:hAnsi="Times New Roman" w:cs="Times New Roman"/>
        </w:rPr>
      </w:pPr>
    </w:p>
    <w:p w:rsidR="00B30F7B" w:rsidRPr="00B25879" w:rsidRDefault="00695B3D" w:rsidP="00C14BB7">
      <w:pPr>
        <w:rPr>
          <w:rFonts w:ascii="Times New Roman" w:hAnsi="Times New Roman" w:cs="Times New Roman"/>
          <w:sz w:val="24"/>
          <w:szCs w:val="24"/>
        </w:rPr>
      </w:pPr>
      <w:r w:rsidRPr="00B25879">
        <w:rPr>
          <w:rFonts w:ascii="Times New Roman" w:hAnsi="Times New Roman" w:cs="Times New Roman"/>
          <w:sz w:val="24"/>
          <w:szCs w:val="24"/>
        </w:rPr>
        <w:t xml:space="preserve">Statens legemiddelverk </w:t>
      </w:r>
    </w:p>
    <w:p w:rsidR="00B30F7B" w:rsidRPr="00B25879" w:rsidRDefault="00695B3D" w:rsidP="00C14BB7">
      <w:pPr>
        <w:rPr>
          <w:rFonts w:ascii="Times New Roman" w:hAnsi="Times New Roman" w:cs="Times New Roman"/>
          <w:sz w:val="24"/>
          <w:szCs w:val="24"/>
        </w:rPr>
      </w:pPr>
      <w:r w:rsidRPr="00B25879">
        <w:rPr>
          <w:rFonts w:ascii="Times New Roman" w:hAnsi="Times New Roman" w:cs="Times New Roman"/>
          <w:sz w:val="24"/>
          <w:szCs w:val="24"/>
        </w:rPr>
        <w:t xml:space="preserve">Postboks 240 Skøyen, </w:t>
      </w:r>
    </w:p>
    <w:p w:rsidR="00B30F7B" w:rsidRPr="00B25879" w:rsidRDefault="00695B3D" w:rsidP="00C14BB7">
      <w:pPr>
        <w:rPr>
          <w:rFonts w:ascii="Times New Roman" w:hAnsi="Times New Roman" w:cs="Times New Roman"/>
          <w:sz w:val="24"/>
          <w:szCs w:val="24"/>
        </w:rPr>
      </w:pPr>
      <w:r w:rsidRPr="00B25879">
        <w:rPr>
          <w:rFonts w:ascii="Times New Roman" w:hAnsi="Times New Roman" w:cs="Times New Roman"/>
          <w:sz w:val="24"/>
          <w:szCs w:val="24"/>
        </w:rPr>
        <w:t xml:space="preserve">0213 Oslo </w:t>
      </w:r>
    </w:p>
    <w:p w:rsidR="00F86D85" w:rsidRPr="00B25879" w:rsidRDefault="00695B3D" w:rsidP="00C14BB7">
      <w:pPr>
        <w:rPr>
          <w:rFonts w:ascii="Times New Roman" w:hAnsi="Times New Roman" w:cs="Times New Roman"/>
          <w:sz w:val="24"/>
          <w:szCs w:val="24"/>
        </w:rPr>
      </w:pPr>
      <w:r w:rsidRPr="00B25879">
        <w:rPr>
          <w:rFonts w:ascii="Times New Roman" w:hAnsi="Times New Roman" w:cs="Times New Roman"/>
          <w:sz w:val="24"/>
          <w:szCs w:val="24"/>
        </w:rPr>
        <w:t xml:space="preserve">post@legemiddelverket.no </w:t>
      </w:r>
    </w:p>
    <w:p w:rsidR="00A70D66" w:rsidRDefault="00A70D66" w:rsidP="00C14BB7"/>
    <w:p w:rsidR="00B30F7B" w:rsidRDefault="00B30F7B" w:rsidP="00C14BB7"/>
    <w:p w:rsidR="00B30F7B" w:rsidRDefault="00B30F7B" w:rsidP="00C14BB7"/>
    <w:p w:rsidR="00A70D66" w:rsidRPr="00B25879" w:rsidRDefault="00A70D66" w:rsidP="00C14BB7">
      <w:pPr>
        <w:rPr>
          <w:rFonts w:ascii="Times New Roman" w:hAnsi="Times New Roman" w:cs="Times New Roman"/>
          <w:sz w:val="24"/>
          <w:szCs w:val="24"/>
        </w:rPr>
      </w:pPr>
      <w:r w:rsidRPr="00B25879">
        <w:rPr>
          <w:rFonts w:ascii="Times New Roman" w:hAnsi="Times New Roman" w:cs="Times New Roman"/>
          <w:sz w:val="24"/>
          <w:szCs w:val="24"/>
        </w:rPr>
        <w:t>Høring- endringer i legemiddelforskriften Kapittel 13 om reklamer for</w:t>
      </w:r>
      <w:r w:rsidR="00B25879">
        <w:rPr>
          <w:rFonts w:ascii="Times New Roman" w:hAnsi="Times New Roman" w:cs="Times New Roman"/>
          <w:sz w:val="24"/>
          <w:szCs w:val="24"/>
        </w:rPr>
        <w:t xml:space="preserve"> </w:t>
      </w:r>
      <w:r w:rsidRPr="00B25879">
        <w:rPr>
          <w:rFonts w:ascii="Times New Roman" w:hAnsi="Times New Roman" w:cs="Times New Roman"/>
          <w:sz w:val="24"/>
          <w:szCs w:val="24"/>
        </w:rPr>
        <w:t>legemidler</w:t>
      </w:r>
      <w:r w:rsidR="003D72B1">
        <w:rPr>
          <w:rFonts w:ascii="Times New Roman" w:hAnsi="Times New Roman" w:cs="Times New Roman"/>
          <w:sz w:val="24"/>
          <w:szCs w:val="24"/>
        </w:rPr>
        <w:t xml:space="preserve"> og PCP-forordningen</w:t>
      </w:r>
    </w:p>
    <w:p w:rsidR="00A70D66" w:rsidRDefault="00A70D66" w:rsidP="00C14BB7"/>
    <w:p w:rsidR="00B25879" w:rsidRPr="00B25879" w:rsidRDefault="00B25879" w:rsidP="00B25879">
      <w:pPr>
        <w:rPr>
          <w:rFonts w:ascii="Times New Roman" w:hAnsi="Times New Roman" w:cs="Times New Roman"/>
          <w:sz w:val="24"/>
          <w:szCs w:val="24"/>
        </w:rPr>
      </w:pPr>
      <w:r w:rsidRPr="00B25879">
        <w:rPr>
          <w:rFonts w:ascii="Times New Roman" w:hAnsi="Times New Roman" w:cs="Times New Roman"/>
          <w:sz w:val="24"/>
          <w:szCs w:val="24"/>
        </w:rPr>
        <w:t>Farmasiforbundet organiserer ca. 3</w:t>
      </w:r>
      <w:r>
        <w:rPr>
          <w:rFonts w:ascii="Times New Roman" w:hAnsi="Times New Roman" w:cs="Times New Roman"/>
          <w:sz w:val="24"/>
          <w:szCs w:val="24"/>
        </w:rPr>
        <w:t>000</w:t>
      </w:r>
      <w:r w:rsidRPr="00B25879">
        <w:rPr>
          <w:rFonts w:ascii="Times New Roman" w:hAnsi="Times New Roman" w:cs="Times New Roman"/>
          <w:sz w:val="24"/>
          <w:szCs w:val="24"/>
        </w:rPr>
        <w:t xml:space="preserve"> apotekteknikere, er autorisert helsepersonell og utgjør den største yrkesgruppen i apotek. </w:t>
      </w:r>
    </w:p>
    <w:p w:rsidR="00B25879" w:rsidRPr="00B25879" w:rsidRDefault="00B25879" w:rsidP="00B25879">
      <w:pPr>
        <w:rPr>
          <w:rFonts w:ascii="Times New Roman" w:hAnsi="Times New Roman" w:cs="Times New Roman"/>
          <w:sz w:val="22"/>
        </w:rPr>
      </w:pPr>
      <w:r w:rsidRPr="00B25879">
        <w:rPr>
          <w:rFonts w:ascii="Times New Roman" w:hAnsi="Times New Roman" w:cs="Times New Roman"/>
          <w:sz w:val="24"/>
          <w:szCs w:val="24"/>
        </w:rPr>
        <w:t>Vi har mottatt nevnte høring og benytter anledningen til å komme med våre betraktninger</w:t>
      </w:r>
      <w:r w:rsidRPr="00B25879">
        <w:rPr>
          <w:rFonts w:ascii="Times New Roman" w:hAnsi="Times New Roman" w:cs="Times New Roman"/>
          <w:sz w:val="22"/>
        </w:rPr>
        <w:t>.</w:t>
      </w:r>
    </w:p>
    <w:p w:rsidR="00A70D66" w:rsidRDefault="00A70D66" w:rsidP="00C14BB7"/>
    <w:p w:rsidR="00B25879" w:rsidRDefault="00A70D66" w:rsidP="00A70D66">
      <w:pPr>
        <w:jc w:val="both"/>
        <w:rPr>
          <w:rFonts w:ascii="Times New Roman" w:hAnsi="Times New Roman" w:cs="Times New Roman"/>
          <w:sz w:val="24"/>
          <w:szCs w:val="24"/>
        </w:rPr>
      </w:pPr>
      <w:r>
        <w:rPr>
          <w:rFonts w:ascii="Times New Roman" w:hAnsi="Times New Roman" w:cs="Times New Roman"/>
          <w:sz w:val="24"/>
          <w:szCs w:val="24"/>
        </w:rPr>
        <w:t>Farmasiforbundet har mottatt et høringsnotat fra Legemiddelverket</w:t>
      </w:r>
      <w:r w:rsidR="00B25879">
        <w:rPr>
          <w:rFonts w:ascii="Times New Roman" w:hAnsi="Times New Roman" w:cs="Times New Roman"/>
          <w:sz w:val="24"/>
          <w:szCs w:val="24"/>
        </w:rPr>
        <w:t xml:space="preserve"> </w:t>
      </w:r>
    </w:p>
    <w:p w:rsidR="00A70D66"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om endringer i legemiddelforskriften kapittel 13 om reklamer for legemidler.. </w:t>
      </w:r>
    </w:p>
    <w:p w:rsidR="00B25879" w:rsidRDefault="00B30F7B" w:rsidP="00A70D66">
      <w:pPr>
        <w:jc w:val="both"/>
        <w:rPr>
          <w:rFonts w:ascii="Times New Roman" w:hAnsi="Times New Roman" w:cs="Times New Roman"/>
          <w:sz w:val="24"/>
          <w:szCs w:val="24"/>
        </w:rPr>
      </w:pPr>
      <w:r>
        <w:rPr>
          <w:rFonts w:ascii="Times New Roman" w:hAnsi="Times New Roman" w:cs="Times New Roman"/>
          <w:sz w:val="24"/>
          <w:szCs w:val="24"/>
        </w:rPr>
        <w:t xml:space="preserve">Farmasiforbundet </w:t>
      </w:r>
      <w:r w:rsidR="00A70D66">
        <w:rPr>
          <w:rFonts w:ascii="Times New Roman" w:hAnsi="Times New Roman" w:cs="Times New Roman"/>
          <w:sz w:val="24"/>
          <w:szCs w:val="24"/>
        </w:rPr>
        <w:t xml:space="preserve">kan slutte seg til de fleste endringene, men i høringsnotatet blir </w:t>
      </w:r>
    </w:p>
    <w:p w:rsidR="00B25879"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våre medlemmer som er apotekteknikere definert som allmennhet og ikke som </w:t>
      </w:r>
    </w:p>
    <w:p w:rsidR="00B25879"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helsepersonell med fagkompetanse. Dette er feil da apotekteknikere uten tvil er </w:t>
      </w:r>
    </w:p>
    <w:p w:rsidR="00B30F7B"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helsepersonell. Apotekteknikere er sågar </w:t>
      </w:r>
      <w:r w:rsidRPr="00E1348B">
        <w:rPr>
          <w:rFonts w:ascii="Times New Roman" w:hAnsi="Times New Roman" w:cs="Times New Roman"/>
          <w:sz w:val="24"/>
          <w:szCs w:val="24"/>
          <w:u w:val="single"/>
        </w:rPr>
        <w:t>autorisert</w:t>
      </w:r>
      <w:r>
        <w:rPr>
          <w:rFonts w:ascii="Times New Roman" w:hAnsi="Times New Roman" w:cs="Times New Roman"/>
          <w:sz w:val="24"/>
          <w:szCs w:val="24"/>
        </w:rPr>
        <w:t xml:space="preserve"> helsepersonell, </w:t>
      </w:r>
    </w:p>
    <w:p w:rsidR="00B30F7B"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jf. Helsepersonelloven §§ 48 og 48a, som er den loven som definerer hvem som </w:t>
      </w:r>
    </w:p>
    <w:p w:rsidR="00A70D66"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regnes med i denne yrkesgruppen. </w:t>
      </w:r>
    </w:p>
    <w:p w:rsidR="00B30F7B"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En ferdig utdannet apotektekniker registrerer, klargjør og utleverer reseptmedisin i </w:t>
      </w:r>
    </w:p>
    <w:p w:rsidR="00B30F7B"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samarbeid med farmasøyt og i samsvar med gjeldende regelverk. </w:t>
      </w:r>
    </w:p>
    <w:p w:rsidR="00B30F7B"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En apotektekniker er også med på å tilvirke, omsette, markedsføre og kontrollere </w:t>
      </w:r>
    </w:p>
    <w:p w:rsidR="00B30F7B" w:rsidRDefault="00A70D66" w:rsidP="00A70D66">
      <w:pPr>
        <w:jc w:val="both"/>
        <w:rPr>
          <w:rFonts w:ascii="Times New Roman" w:hAnsi="Times New Roman" w:cs="Times New Roman"/>
          <w:sz w:val="24"/>
          <w:szCs w:val="24"/>
        </w:rPr>
      </w:pPr>
      <w:r>
        <w:rPr>
          <w:rFonts w:ascii="Times New Roman" w:hAnsi="Times New Roman" w:cs="Times New Roman"/>
          <w:sz w:val="24"/>
          <w:szCs w:val="24"/>
        </w:rPr>
        <w:t>legemidler i samsvar med gjeldende lover og forskrifter.</w:t>
      </w:r>
      <w:r w:rsidRPr="00E1348B">
        <w:rPr>
          <w:rFonts w:ascii="Times New Roman" w:hAnsi="Times New Roman" w:cs="Times New Roman"/>
          <w:sz w:val="24"/>
          <w:szCs w:val="24"/>
        </w:rPr>
        <w:t xml:space="preserve"> </w:t>
      </w:r>
      <w:r>
        <w:rPr>
          <w:rFonts w:ascii="Times New Roman" w:hAnsi="Times New Roman" w:cs="Times New Roman"/>
          <w:sz w:val="24"/>
          <w:szCs w:val="24"/>
        </w:rPr>
        <w:t xml:space="preserve">Apotekteknikerne jobber i </w:t>
      </w:r>
    </w:p>
    <w:p w:rsidR="00B30F7B"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tverrfaglige team, hvor hoveddelen av teamet kan motta reklame. </w:t>
      </w:r>
    </w:p>
    <w:p w:rsidR="00A70D66" w:rsidRDefault="00A70D66" w:rsidP="00A70D66">
      <w:pPr>
        <w:jc w:val="both"/>
        <w:rPr>
          <w:rFonts w:ascii="Times New Roman" w:hAnsi="Times New Roman" w:cs="Times New Roman"/>
          <w:sz w:val="24"/>
          <w:szCs w:val="24"/>
        </w:rPr>
      </w:pPr>
      <w:r>
        <w:rPr>
          <w:rFonts w:ascii="Times New Roman" w:hAnsi="Times New Roman" w:cs="Times New Roman"/>
          <w:sz w:val="24"/>
          <w:szCs w:val="24"/>
        </w:rPr>
        <w:t>Apotekteknikerne er som resten av teamet også involvert i den medikamentelle behandlingen.</w:t>
      </w:r>
      <w:r w:rsidRPr="00E1348B">
        <w:rPr>
          <w:rFonts w:ascii="Times New Roman" w:hAnsi="Times New Roman" w:cs="Times New Roman"/>
          <w:sz w:val="24"/>
          <w:szCs w:val="24"/>
        </w:rPr>
        <w:t xml:space="preserve"> </w:t>
      </w:r>
      <w:r>
        <w:rPr>
          <w:rFonts w:ascii="Times New Roman" w:hAnsi="Times New Roman" w:cs="Times New Roman"/>
          <w:sz w:val="24"/>
          <w:szCs w:val="24"/>
        </w:rPr>
        <w:t xml:space="preserve">Ikke minst er det svært ofte apotekteknikeren som er den som har kundekontakten og som er den som veileder om bruken av legemidler og utstyr. </w:t>
      </w:r>
    </w:p>
    <w:p w:rsidR="00A70D66" w:rsidRDefault="00A70D66" w:rsidP="00A70D66">
      <w:pPr>
        <w:jc w:val="both"/>
        <w:rPr>
          <w:rFonts w:ascii="Times New Roman" w:hAnsi="Times New Roman" w:cs="Times New Roman"/>
          <w:sz w:val="24"/>
          <w:szCs w:val="24"/>
        </w:rPr>
      </w:pPr>
      <w:r>
        <w:rPr>
          <w:rFonts w:ascii="Times New Roman" w:hAnsi="Times New Roman" w:cs="Times New Roman"/>
          <w:sz w:val="24"/>
          <w:szCs w:val="24"/>
        </w:rPr>
        <w:t>Det kan i den forbindelse nevnes at apotekteknikerne i mindre grad enn for eksempel leger og apotekere, kan påvirke valget av de legemidler som er i salg. Apotekteknikere vil dermed ikke ha noen økonomiske insentiver, noe som er vektlagt som et viktig poeng i direktiv 2001/83/EF og også nevnt spesielt i høringsnotatet.</w:t>
      </w:r>
    </w:p>
    <w:p w:rsidR="00A70D66"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Som det fremgår av forskrift om rekvirering og utlevering av legemidler fra apotek, § 8-2, skal apoteket sikre at den som mottar legemidler har tilstrekkelig opplysninger om legemidlet til at det kan brukes riktig. Det er derfor svært uheldig at apotekteknikerne ikke får tilgang på informasjon og reklame som gir nødvendig tilgang til relevant kunnskap om faget. Manglende tilgang vanskeliggjør også forsvarlig kompetansebygging ved det enkelte apotek. Kvaliteten på det en kunde kan forvente seg på et apotek blir også forringet i en ikke ubetydelig grad. </w:t>
      </w:r>
    </w:p>
    <w:p w:rsidR="00A70D66" w:rsidRDefault="00A70D66" w:rsidP="00A70D66">
      <w:pPr>
        <w:jc w:val="both"/>
        <w:rPr>
          <w:rFonts w:ascii="Times New Roman" w:hAnsi="Times New Roman" w:cs="Times New Roman"/>
          <w:sz w:val="24"/>
          <w:szCs w:val="24"/>
        </w:rPr>
      </w:pPr>
      <w:r>
        <w:rPr>
          <w:rFonts w:ascii="Times New Roman" w:hAnsi="Times New Roman" w:cs="Times New Roman"/>
          <w:sz w:val="24"/>
          <w:szCs w:val="24"/>
        </w:rPr>
        <w:t xml:space="preserve">Farmasiforbundet har vært i flere møter med Legemiddelverket der vi har gjort godt rede for hvilken utdanning og arbeidsoppgaver en apotektekniker har. Det ble forklart at en apotektekniker jobber i team på apotekene og utleverer tusenvis av legemidler daglig. </w:t>
      </w:r>
    </w:p>
    <w:p w:rsidR="00B25879" w:rsidRDefault="00B25879" w:rsidP="00A70D66">
      <w:pPr>
        <w:jc w:val="both"/>
        <w:rPr>
          <w:rFonts w:ascii="Times New Roman" w:hAnsi="Times New Roman" w:cs="Times New Roman"/>
          <w:sz w:val="24"/>
          <w:szCs w:val="24"/>
        </w:rPr>
      </w:pPr>
    </w:p>
    <w:p w:rsidR="00B25879" w:rsidRDefault="00B25879" w:rsidP="00A70D66">
      <w:pPr>
        <w:jc w:val="both"/>
        <w:rPr>
          <w:rFonts w:ascii="Times New Roman" w:hAnsi="Times New Roman" w:cs="Times New Roman"/>
          <w:sz w:val="24"/>
          <w:szCs w:val="24"/>
        </w:rPr>
      </w:pPr>
    </w:p>
    <w:p w:rsidR="00A70D66" w:rsidRDefault="00A70D66" w:rsidP="00A70D66">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Farmasiforbundet har i etterkant av disse møtene fått kopi av et brev fra Legemiddelverket til Helsedirektoratet hvor det åpnes for at apotekteknikerne i den nye forskriften skal regnes som helsepersonell som kan motta reklame. Når høringsutkastet sendes ut er imidlertid apotekteknikerne tatt ut uten nærmere begrunnelse. </w:t>
      </w:r>
      <w:r w:rsidR="00B30F7B">
        <w:rPr>
          <w:rFonts w:ascii="Times New Roman" w:hAnsi="Times New Roman" w:cs="Times New Roman"/>
          <w:sz w:val="24"/>
          <w:szCs w:val="24"/>
        </w:rPr>
        <w:t>Farmasiforbundet</w:t>
      </w:r>
      <w:r>
        <w:rPr>
          <w:rFonts w:ascii="Times New Roman" w:hAnsi="Times New Roman" w:cs="Times New Roman"/>
          <w:sz w:val="24"/>
          <w:szCs w:val="24"/>
        </w:rPr>
        <w:t xml:space="preserve"> mener at dette er lite heldig. </w:t>
      </w:r>
    </w:p>
    <w:p w:rsidR="00A70D66" w:rsidRDefault="00B30F7B" w:rsidP="00A70D66">
      <w:pPr>
        <w:jc w:val="both"/>
        <w:rPr>
          <w:rFonts w:ascii="Times New Roman" w:hAnsi="Times New Roman" w:cs="Times New Roman"/>
          <w:sz w:val="24"/>
          <w:szCs w:val="24"/>
        </w:rPr>
      </w:pPr>
      <w:r>
        <w:rPr>
          <w:rFonts w:ascii="Times New Roman" w:hAnsi="Times New Roman" w:cs="Times New Roman"/>
          <w:sz w:val="24"/>
          <w:szCs w:val="24"/>
        </w:rPr>
        <w:t>Farmasiforbundet</w:t>
      </w:r>
      <w:r w:rsidR="00A70D66">
        <w:rPr>
          <w:rFonts w:ascii="Times New Roman" w:hAnsi="Times New Roman" w:cs="Times New Roman"/>
          <w:sz w:val="24"/>
          <w:szCs w:val="24"/>
        </w:rPr>
        <w:t xml:space="preserve"> kan ikke se at det foreligger vektige motargument mot at apotekteknikere ikke skal få samme tilgang som annet helsepersonell. Som det fremgår av høringsnotatet så har tilsvarende yrkesgruppe i Danmark, </w:t>
      </w:r>
      <w:proofErr w:type="spellStart"/>
      <w:r w:rsidR="00A70D66">
        <w:rPr>
          <w:rFonts w:ascii="Times New Roman" w:hAnsi="Times New Roman" w:cs="Times New Roman"/>
          <w:sz w:val="24"/>
          <w:szCs w:val="24"/>
        </w:rPr>
        <w:t>farmakonomene</w:t>
      </w:r>
      <w:proofErr w:type="spellEnd"/>
      <w:r w:rsidR="00A70D66">
        <w:rPr>
          <w:rFonts w:ascii="Times New Roman" w:hAnsi="Times New Roman" w:cs="Times New Roman"/>
          <w:sz w:val="24"/>
          <w:szCs w:val="24"/>
        </w:rPr>
        <w:t xml:space="preserve">, tilgang til reklame for reseptpliktig legemidler, da de er nevnt i den danske lov om legemidler § 66. </w:t>
      </w:r>
      <w:proofErr w:type="spellStart"/>
      <w:r w:rsidR="00A70D66">
        <w:rPr>
          <w:rFonts w:ascii="Times New Roman" w:hAnsi="Times New Roman" w:cs="Times New Roman"/>
          <w:sz w:val="24"/>
          <w:szCs w:val="24"/>
        </w:rPr>
        <w:t>Farmakonomene</w:t>
      </w:r>
      <w:proofErr w:type="spellEnd"/>
      <w:r w:rsidR="00A70D66">
        <w:rPr>
          <w:rFonts w:ascii="Times New Roman" w:hAnsi="Times New Roman" w:cs="Times New Roman"/>
          <w:sz w:val="24"/>
          <w:szCs w:val="24"/>
        </w:rPr>
        <w:t xml:space="preserve"> hadde slik tilgang også før endringen i 2011. </w:t>
      </w:r>
    </w:p>
    <w:p w:rsidR="00A70D66" w:rsidRDefault="00B25879" w:rsidP="00A70D66">
      <w:pPr>
        <w:jc w:val="both"/>
        <w:rPr>
          <w:rFonts w:ascii="Times New Roman" w:hAnsi="Times New Roman" w:cs="Times New Roman"/>
          <w:sz w:val="24"/>
          <w:szCs w:val="24"/>
        </w:rPr>
      </w:pPr>
      <w:r>
        <w:rPr>
          <w:rFonts w:ascii="Times New Roman" w:hAnsi="Times New Roman" w:cs="Times New Roman"/>
          <w:sz w:val="24"/>
          <w:szCs w:val="24"/>
        </w:rPr>
        <w:t>Farmasiforbundet</w:t>
      </w:r>
      <w:r w:rsidR="00A70D66">
        <w:rPr>
          <w:rFonts w:ascii="Times New Roman" w:hAnsi="Times New Roman" w:cs="Times New Roman"/>
          <w:sz w:val="24"/>
          <w:szCs w:val="24"/>
        </w:rPr>
        <w:t xml:space="preserve"> viser til at høringsforslaget åpner for at ernæringsfysiologer, optikere og tannpleiere skal kunne motta reklame. Det er vanskelig å se logikken i at apotekteknikere ikke skal ha den samme tilgangen da apotekteknikerne våre i større grad enn de nevnte yrkesgrupper utleverer respektpliktige legemidler, og dermed er direkte berørt at pliktene i forskrift om legemidler fra apotek. Apotekteknikere trenger derfor virkelig den faglige kunnskapen som trengs for å kunne bidra til å få en sunnere og friskere befolkning. </w:t>
      </w:r>
    </w:p>
    <w:p w:rsidR="00B25879" w:rsidRDefault="00B25879" w:rsidP="00A70D66">
      <w:pPr>
        <w:jc w:val="both"/>
        <w:rPr>
          <w:rFonts w:ascii="Times New Roman" w:hAnsi="Times New Roman" w:cs="Times New Roman"/>
          <w:sz w:val="24"/>
          <w:szCs w:val="24"/>
        </w:rPr>
      </w:pPr>
    </w:p>
    <w:p w:rsidR="00A70D66" w:rsidRDefault="00B30F7B" w:rsidP="00A70D66">
      <w:pPr>
        <w:jc w:val="both"/>
        <w:rPr>
          <w:rFonts w:ascii="Times New Roman" w:hAnsi="Times New Roman" w:cs="Times New Roman"/>
          <w:sz w:val="24"/>
          <w:szCs w:val="24"/>
        </w:rPr>
      </w:pPr>
      <w:r>
        <w:rPr>
          <w:rFonts w:ascii="Times New Roman" w:hAnsi="Times New Roman" w:cs="Times New Roman"/>
          <w:sz w:val="24"/>
          <w:szCs w:val="24"/>
        </w:rPr>
        <w:t>Farmasiforbundet</w:t>
      </w:r>
      <w:r w:rsidR="00A70D66">
        <w:rPr>
          <w:rFonts w:ascii="Times New Roman" w:hAnsi="Times New Roman" w:cs="Times New Roman"/>
          <w:sz w:val="24"/>
          <w:szCs w:val="24"/>
        </w:rPr>
        <w:t xml:space="preserve"> foreslår at det inntas i forskriften at også apotekteknikere defineres som helsepersonell som kan motta reklame. </w:t>
      </w:r>
    </w:p>
    <w:p w:rsidR="00A70D66" w:rsidRPr="007B62FC" w:rsidRDefault="00A70D66" w:rsidP="00A70D66">
      <w:pPr>
        <w:jc w:val="both"/>
        <w:rPr>
          <w:rFonts w:ascii="Times New Roman" w:hAnsi="Times New Roman" w:cs="Times New Roman"/>
          <w:sz w:val="24"/>
          <w:szCs w:val="24"/>
        </w:rPr>
      </w:pPr>
    </w:p>
    <w:p w:rsidR="00A70D66" w:rsidRPr="007B62FC" w:rsidRDefault="00A70D66" w:rsidP="00A70D66">
      <w:pPr>
        <w:jc w:val="both"/>
        <w:rPr>
          <w:rFonts w:ascii="Times New Roman" w:hAnsi="Times New Roman" w:cs="Times New Roman"/>
          <w:sz w:val="24"/>
          <w:szCs w:val="24"/>
        </w:rPr>
      </w:pPr>
    </w:p>
    <w:p w:rsidR="00C14BB7" w:rsidRDefault="00C14BB7" w:rsidP="00C14BB7"/>
    <w:p w:rsidR="00F86D85" w:rsidRDefault="00F86D85" w:rsidP="00C14BB7">
      <w:pPr>
        <w:rPr>
          <w:rFonts w:cs="Arial"/>
          <w:b/>
        </w:rPr>
      </w:pPr>
    </w:p>
    <w:p w:rsidR="00F86D85" w:rsidRDefault="00F86D85" w:rsidP="00C14BB7">
      <w:pPr>
        <w:rPr>
          <w:rFonts w:cs="Arial"/>
          <w:b/>
        </w:rPr>
      </w:pPr>
    </w:p>
    <w:p w:rsidR="00F86D85" w:rsidRDefault="00F86D85" w:rsidP="00C14BB7">
      <w:pPr>
        <w:rPr>
          <w:rFonts w:cs="Arial"/>
          <w:b/>
        </w:rPr>
      </w:pPr>
    </w:p>
    <w:p w:rsidR="008155C9" w:rsidRDefault="008155C9" w:rsidP="008155C9">
      <w:r>
        <w:t>Med vennlig hilsen Farmasiforbundet</w:t>
      </w:r>
    </w:p>
    <w:p w:rsidR="00F86524" w:rsidRPr="008155C9" w:rsidRDefault="008155C9" w:rsidP="007F13D6">
      <w:pPr>
        <w:spacing w:line="240" w:lineRule="auto"/>
        <w:ind w:left="-284"/>
        <w:rPr>
          <w:rFonts w:cs="Arial"/>
          <w:sz w:val="24"/>
          <w:szCs w:val="24"/>
        </w:rPr>
      </w:pPr>
      <w:r>
        <w:rPr>
          <w:rFonts w:cs="Arial"/>
          <w:noProof/>
          <w:sz w:val="24"/>
          <w:szCs w:val="24"/>
          <w:lang w:eastAsia="nb-NO"/>
        </w:rPr>
        <w:drawing>
          <wp:inline distT="0" distB="0" distL="0" distR="0" wp14:anchorId="12639C36" wp14:editId="126C6CAE">
            <wp:extent cx="1924050" cy="685800"/>
            <wp:effectExtent l="0" t="0" r="0" b="0"/>
            <wp:docPr id="1" name="Bilde 1" descr="F:\Profil og logo\sign_ir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fil og logo\sign_ire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4050" cy="685800"/>
                    </a:xfrm>
                    <a:prstGeom prst="rect">
                      <a:avLst/>
                    </a:prstGeom>
                    <a:noFill/>
                    <a:ln>
                      <a:noFill/>
                    </a:ln>
                  </pic:spPr>
                </pic:pic>
              </a:graphicData>
            </a:graphic>
          </wp:inline>
        </w:drawing>
      </w:r>
      <w:r>
        <w:rPr>
          <w:rFonts w:cs="Arial"/>
          <w:sz w:val="24"/>
          <w:szCs w:val="24"/>
        </w:rPr>
        <w:tab/>
      </w:r>
      <w:r>
        <w:rPr>
          <w:rFonts w:cs="Arial"/>
          <w:sz w:val="24"/>
          <w:szCs w:val="24"/>
        </w:rPr>
        <w:tab/>
      </w:r>
      <w:r>
        <w:rPr>
          <w:rFonts w:cs="Arial"/>
          <w:sz w:val="24"/>
          <w:szCs w:val="24"/>
        </w:rPr>
        <w:tab/>
      </w:r>
      <w:r>
        <w:rPr>
          <w:rFonts w:cs="Arial"/>
          <w:sz w:val="24"/>
          <w:szCs w:val="24"/>
        </w:rPr>
        <w:tab/>
      </w:r>
      <w:bookmarkStart w:id="2" w:name="bmOverskrift"/>
      <w:bookmarkStart w:id="3" w:name="MarkStart"/>
      <w:bookmarkEnd w:id="2"/>
      <w:bookmarkEnd w:id="3"/>
    </w:p>
    <w:p w:rsidR="00F86524" w:rsidRDefault="005B12E8" w:rsidP="0076327D">
      <w:bookmarkStart w:id="4" w:name="bmAvsender"/>
      <w:bookmarkEnd w:id="4"/>
      <w:r>
        <w:t>Irene Hope</w:t>
      </w:r>
    </w:p>
    <w:p w:rsidR="00F86524" w:rsidRDefault="005B12E8" w:rsidP="0076327D">
      <w:bookmarkStart w:id="5" w:name="bmTittel"/>
      <w:bookmarkEnd w:id="5"/>
      <w:r>
        <w:t>Forbundsleder</w:t>
      </w:r>
    </w:p>
    <w:p w:rsidR="00F86524" w:rsidRDefault="009A0FAD" w:rsidP="0076327D">
      <w:bookmarkStart w:id="6" w:name="bmEpost"/>
      <w:bookmarkEnd w:id="6"/>
      <w:r>
        <w:t>i</w:t>
      </w:r>
      <w:r w:rsidR="005B12E8">
        <w:t>rene.hope</w:t>
      </w:r>
      <w:r w:rsidR="00177A46">
        <w:t>@parat.com</w:t>
      </w:r>
    </w:p>
    <w:p w:rsidR="00F86524" w:rsidRDefault="00F86524" w:rsidP="0076327D"/>
    <w:p w:rsidR="00177A46" w:rsidRPr="00D76834" w:rsidRDefault="007F13D6" w:rsidP="00D76834">
      <w:r>
        <w:t>Telefon</w:t>
      </w:r>
      <w:r w:rsidR="0097722F">
        <w:t xml:space="preserve"> </w:t>
      </w:r>
      <w:bookmarkStart w:id="7" w:name="bmMobilnr"/>
      <w:bookmarkEnd w:id="7"/>
      <w:r w:rsidR="005B12E8">
        <w:t>95</w:t>
      </w:r>
      <w:r>
        <w:t xml:space="preserve"> </w:t>
      </w:r>
      <w:r w:rsidR="005B12E8">
        <w:t>80</w:t>
      </w:r>
      <w:r>
        <w:t xml:space="preserve"> </w:t>
      </w:r>
      <w:r w:rsidR="005B12E8">
        <w:t>07</w:t>
      </w:r>
      <w:r>
        <w:t xml:space="preserve"> </w:t>
      </w:r>
      <w:r w:rsidR="005B12E8">
        <w:t>66</w:t>
      </w:r>
    </w:p>
    <w:sectPr w:rsidR="00177A46" w:rsidRPr="00D76834" w:rsidSect="003F3812">
      <w:headerReference w:type="first" r:id="rId7"/>
      <w:footerReference w:type="first" r:id="rId8"/>
      <w:pgSz w:w="11906" w:h="16838" w:code="9"/>
      <w:pgMar w:top="685" w:right="1134" w:bottom="1418" w:left="1134" w:header="37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5B3D" w:rsidRDefault="00695B3D" w:rsidP="00A51412">
      <w:pPr>
        <w:spacing w:line="240" w:lineRule="auto"/>
      </w:pPr>
      <w:r>
        <w:separator/>
      </w:r>
    </w:p>
  </w:endnote>
  <w:endnote w:type="continuationSeparator" w:id="0">
    <w:p w:rsidR="00695B3D" w:rsidRDefault="00695B3D" w:rsidP="00A514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3D" w:rsidRDefault="00695B3D" w:rsidP="00035AC9">
    <w:pPr>
      <w:pStyle w:val="Bunntekst"/>
      <w:ind w:left="-426"/>
    </w:pPr>
    <w:r>
      <w:rPr>
        <w:noProof/>
        <w:lang w:eastAsia="nb-NO"/>
      </w:rPr>
      <w:drawing>
        <wp:inline distT="0" distB="0" distL="0" distR="0" wp14:anchorId="1A8100C3" wp14:editId="6206E9C4">
          <wp:extent cx="6667500" cy="30480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nnstripe av vet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6954" cy="3079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5B3D" w:rsidRDefault="00695B3D" w:rsidP="00A51412">
      <w:pPr>
        <w:spacing w:line="240" w:lineRule="auto"/>
      </w:pPr>
      <w:r>
        <w:separator/>
      </w:r>
    </w:p>
  </w:footnote>
  <w:footnote w:type="continuationSeparator" w:id="0">
    <w:p w:rsidR="00695B3D" w:rsidRDefault="00695B3D" w:rsidP="00A514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5B3D" w:rsidRDefault="00695B3D">
    <w:pPr>
      <w:pStyle w:val="Topptekst"/>
    </w:pPr>
    <w:r w:rsidRPr="00D76834">
      <w:rPr>
        <w:noProof/>
        <w:lang w:eastAsia="nb-NO"/>
      </w:rPr>
      <mc:AlternateContent>
        <mc:Choice Requires="wps">
          <w:drawing>
            <wp:anchor distT="0" distB="0" distL="114300" distR="114300" simplePos="0" relativeHeight="251662336" behindDoc="0" locked="0" layoutInCell="1" allowOverlap="1" wp14:anchorId="6E9605EC" wp14:editId="0C6E244D">
              <wp:simplePos x="0" y="0"/>
              <wp:positionH relativeFrom="column">
                <wp:posOffset>5137785</wp:posOffset>
              </wp:positionH>
              <wp:positionV relativeFrom="paragraph">
                <wp:posOffset>3989070</wp:posOffset>
              </wp:positionV>
              <wp:extent cx="1543050" cy="1447800"/>
              <wp:effectExtent l="0" t="0" r="0" b="0"/>
              <wp:wrapNone/>
              <wp:docPr id="3" name="Tekstboks 3"/>
              <wp:cNvGraphicFramePr/>
              <a:graphic xmlns:a="http://schemas.openxmlformats.org/drawingml/2006/main">
                <a:graphicData uri="http://schemas.microsoft.com/office/word/2010/wordprocessingShape">
                  <wps:wsp>
                    <wps:cNvSpPr txBox="1"/>
                    <wps:spPr>
                      <a:xfrm>
                        <a:off x="0" y="0"/>
                        <a:ext cx="1543050" cy="1447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5B3D" w:rsidRPr="00FF4281" w:rsidRDefault="00695B3D" w:rsidP="009F4615">
                          <w:pPr>
                            <w:spacing w:line="240" w:lineRule="auto"/>
                            <w:rPr>
                              <w:sz w:val="16"/>
                              <w:szCs w:val="16"/>
                            </w:rPr>
                          </w:pPr>
                          <w:r>
                            <w:rPr>
                              <w:sz w:val="16"/>
                              <w:szCs w:val="16"/>
                            </w:rPr>
                            <w:t xml:space="preserve">Postboks </w:t>
                          </w:r>
                          <w:r w:rsidRPr="00FF4281">
                            <w:rPr>
                              <w:sz w:val="16"/>
                              <w:szCs w:val="16"/>
                            </w:rPr>
                            <w:t xml:space="preserve"> 9029 Grønland</w:t>
                          </w:r>
                        </w:p>
                        <w:p w:rsidR="00695B3D" w:rsidRPr="00FF4281" w:rsidRDefault="00695B3D" w:rsidP="009F4615">
                          <w:pPr>
                            <w:spacing w:line="240" w:lineRule="auto"/>
                            <w:rPr>
                              <w:sz w:val="16"/>
                              <w:szCs w:val="16"/>
                            </w:rPr>
                          </w:pPr>
                          <w:r w:rsidRPr="00FF4281">
                            <w:rPr>
                              <w:sz w:val="16"/>
                              <w:szCs w:val="16"/>
                            </w:rPr>
                            <w:t>0133 Oslo</w:t>
                          </w:r>
                        </w:p>
                        <w:p w:rsidR="00695B3D" w:rsidRPr="00FF4281" w:rsidRDefault="00695B3D" w:rsidP="009F4615">
                          <w:pPr>
                            <w:spacing w:line="240" w:lineRule="auto"/>
                            <w:rPr>
                              <w:sz w:val="16"/>
                              <w:szCs w:val="16"/>
                            </w:rPr>
                          </w:pPr>
                        </w:p>
                        <w:p w:rsidR="00695B3D" w:rsidRPr="00FF4281" w:rsidRDefault="00695B3D" w:rsidP="009F4615">
                          <w:pPr>
                            <w:spacing w:line="240" w:lineRule="auto"/>
                            <w:rPr>
                              <w:sz w:val="16"/>
                              <w:szCs w:val="16"/>
                            </w:rPr>
                          </w:pPr>
                          <w:proofErr w:type="spellStart"/>
                          <w:r w:rsidRPr="00FF4281">
                            <w:rPr>
                              <w:sz w:val="16"/>
                              <w:szCs w:val="16"/>
                            </w:rPr>
                            <w:t>Tlf</w:t>
                          </w:r>
                          <w:proofErr w:type="spellEnd"/>
                          <w:r w:rsidRPr="00FF4281">
                            <w:rPr>
                              <w:sz w:val="16"/>
                              <w:szCs w:val="16"/>
                            </w:rPr>
                            <w:t xml:space="preserve">    </w:t>
                          </w:r>
                          <w:r>
                            <w:rPr>
                              <w:sz w:val="16"/>
                              <w:szCs w:val="16"/>
                            </w:rPr>
                            <w:t xml:space="preserve"> </w:t>
                          </w:r>
                          <w:r w:rsidRPr="00FF4281">
                            <w:rPr>
                              <w:sz w:val="16"/>
                              <w:szCs w:val="16"/>
                            </w:rPr>
                            <w:t>21 01 36 00</w:t>
                          </w:r>
                        </w:p>
                        <w:p w:rsidR="00695B3D" w:rsidRPr="00FF4281" w:rsidRDefault="00695B3D" w:rsidP="009F4615">
                          <w:pPr>
                            <w:spacing w:line="240" w:lineRule="auto"/>
                            <w:rPr>
                              <w:sz w:val="16"/>
                              <w:szCs w:val="16"/>
                            </w:rPr>
                          </w:pPr>
                          <w:r w:rsidRPr="00FF4281">
                            <w:rPr>
                              <w:sz w:val="16"/>
                              <w:szCs w:val="16"/>
                            </w:rPr>
                            <w:t>Faks 21 01 38 00</w:t>
                          </w:r>
                        </w:p>
                        <w:p w:rsidR="00695B3D" w:rsidRPr="00FF4281" w:rsidRDefault="00695B3D" w:rsidP="009F4615">
                          <w:pPr>
                            <w:spacing w:line="240" w:lineRule="auto"/>
                            <w:rPr>
                              <w:sz w:val="16"/>
                              <w:szCs w:val="16"/>
                            </w:rPr>
                          </w:pPr>
                        </w:p>
                        <w:p w:rsidR="00695B3D" w:rsidRPr="00FF4281" w:rsidRDefault="00695B3D" w:rsidP="009F4615">
                          <w:pPr>
                            <w:spacing w:line="240" w:lineRule="auto"/>
                            <w:rPr>
                              <w:sz w:val="16"/>
                              <w:szCs w:val="16"/>
                            </w:rPr>
                          </w:pPr>
                          <w:r>
                            <w:rPr>
                              <w:sz w:val="16"/>
                              <w:szCs w:val="16"/>
                            </w:rPr>
                            <w:t>office</w:t>
                          </w:r>
                          <w:r w:rsidRPr="00FF4281">
                            <w:rPr>
                              <w:sz w:val="16"/>
                              <w:szCs w:val="16"/>
                            </w:rPr>
                            <w:t>@</w:t>
                          </w:r>
                          <w:r>
                            <w:rPr>
                              <w:sz w:val="16"/>
                              <w:szCs w:val="16"/>
                            </w:rPr>
                            <w:t>farmasiforbundet.no</w:t>
                          </w:r>
                        </w:p>
                        <w:p w:rsidR="00695B3D" w:rsidRPr="00FF4281" w:rsidRDefault="00695B3D" w:rsidP="009F4615">
                          <w:pPr>
                            <w:spacing w:line="240" w:lineRule="auto"/>
                            <w:rPr>
                              <w:sz w:val="16"/>
                              <w:szCs w:val="16"/>
                            </w:rPr>
                          </w:pPr>
                        </w:p>
                        <w:p w:rsidR="00695B3D" w:rsidRPr="00FF4281" w:rsidRDefault="00695B3D" w:rsidP="009F4615">
                          <w:pPr>
                            <w:spacing w:line="240" w:lineRule="auto"/>
                            <w:rPr>
                              <w:sz w:val="16"/>
                              <w:szCs w:val="16"/>
                            </w:rPr>
                          </w:pPr>
                          <w:r w:rsidRPr="00FF4281">
                            <w:rPr>
                              <w:sz w:val="16"/>
                              <w:szCs w:val="16"/>
                            </w:rPr>
                            <w:t xml:space="preserve">NO </w:t>
                          </w:r>
                          <w:r w:rsidRPr="008A1E85">
                            <w:rPr>
                              <w:sz w:val="16"/>
                              <w:szCs w:val="16"/>
                            </w:rPr>
                            <w:t>970 169 237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9605EC" id="_x0000_t202" coordsize="21600,21600" o:spt="202" path="m,l,21600r21600,l21600,xe">
              <v:stroke joinstyle="miter"/>
              <v:path gradientshapeok="t" o:connecttype="rect"/>
            </v:shapetype>
            <v:shape id="Tekstboks 3" o:spid="_x0000_s1026" type="#_x0000_t202" style="position:absolute;margin-left:404.55pt;margin-top:314.1pt;width:121.5pt;height:1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" filled="f" stroked="f" strokeweight=".5pt">
              <v:textbox>
                <w:txbxContent>
                  <w:p w:rsidR="00695B3D" w:rsidRPr="00FF4281" w:rsidRDefault="00695B3D" w:rsidP="009F4615">
                    <w:pPr>
                      <w:spacing w:line="240" w:lineRule="auto"/>
                      <w:rPr>
                        <w:sz w:val="16"/>
                        <w:szCs w:val="16"/>
                      </w:rPr>
                    </w:pPr>
                    <w:r>
                      <w:rPr>
                        <w:sz w:val="16"/>
                        <w:szCs w:val="16"/>
                      </w:rPr>
                      <w:t xml:space="preserve">Postboks </w:t>
                    </w:r>
                    <w:r w:rsidRPr="00FF4281">
                      <w:rPr>
                        <w:sz w:val="16"/>
                        <w:szCs w:val="16"/>
                      </w:rPr>
                      <w:t xml:space="preserve"> 9029 Grønland</w:t>
                    </w:r>
                  </w:p>
                  <w:p w:rsidR="00695B3D" w:rsidRPr="00FF4281" w:rsidRDefault="00695B3D" w:rsidP="009F4615">
                    <w:pPr>
                      <w:spacing w:line="240" w:lineRule="auto"/>
                      <w:rPr>
                        <w:sz w:val="16"/>
                        <w:szCs w:val="16"/>
                      </w:rPr>
                    </w:pPr>
                    <w:r w:rsidRPr="00FF4281">
                      <w:rPr>
                        <w:sz w:val="16"/>
                        <w:szCs w:val="16"/>
                      </w:rPr>
                      <w:t>0133 Oslo</w:t>
                    </w:r>
                  </w:p>
                  <w:p w:rsidR="00695B3D" w:rsidRPr="00FF4281" w:rsidRDefault="00695B3D" w:rsidP="009F4615">
                    <w:pPr>
                      <w:spacing w:line="240" w:lineRule="auto"/>
                      <w:rPr>
                        <w:sz w:val="16"/>
                        <w:szCs w:val="16"/>
                      </w:rPr>
                    </w:pPr>
                  </w:p>
                  <w:p w:rsidR="00695B3D" w:rsidRPr="00FF4281" w:rsidRDefault="00695B3D" w:rsidP="009F4615">
                    <w:pPr>
                      <w:spacing w:line="240" w:lineRule="auto"/>
                      <w:rPr>
                        <w:sz w:val="16"/>
                        <w:szCs w:val="16"/>
                      </w:rPr>
                    </w:pPr>
                    <w:proofErr w:type="spellStart"/>
                    <w:r w:rsidRPr="00FF4281">
                      <w:rPr>
                        <w:sz w:val="16"/>
                        <w:szCs w:val="16"/>
                      </w:rPr>
                      <w:t>Tlf</w:t>
                    </w:r>
                    <w:proofErr w:type="spellEnd"/>
                    <w:r w:rsidRPr="00FF4281">
                      <w:rPr>
                        <w:sz w:val="16"/>
                        <w:szCs w:val="16"/>
                      </w:rPr>
                      <w:t xml:space="preserve">    </w:t>
                    </w:r>
                    <w:r>
                      <w:rPr>
                        <w:sz w:val="16"/>
                        <w:szCs w:val="16"/>
                      </w:rPr>
                      <w:t xml:space="preserve"> </w:t>
                    </w:r>
                    <w:r w:rsidRPr="00FF4281">
                      <w:rPr>
                        <w:sz w:val="16"/>
                        <w:szCs w:val="16"/>
                      </w:rPr>
                      <w:t>21 01 36 00</w:t>
                    </w:r>
                  </w:p>
                  <w:p w:rsidR="00695B3D" w:rsidRPr="00FF4281" w:rsidRDefault="00695B3D" w:rsidP="009F4615">
                    <w:pPr>
                      <w:spacing w:line="240" w:lineRule="auto"/>
                      <w:rPr>
                        <w:sz w:val="16"/>
                        <w:szCs w:val="16"/>
                      </w:rPr>
                    </w:pPr>
                    <w:r w:rsidRPr="00FF4281">
                      <w:rPr>
                        <w:sz w:val="16"/>
                        <w:szCs w:val="16"/>
                      </w:rPr>
                      <w:t>Faks 21 01 38 00</w:t>
                    </w:r>
                  </w:p>
                  <w:p w:rsidR="00695B3D" w:rsidRPr="00FF4281" w:rsidRDefault="00695B3D" w:rsidP="009F4615">
                    <w:pPr>
                      <w:spacing w:line="240" w:lineRule="auto"/>
                      <w:rPr>
                        <w:sz w:val="16"/>
                        <w:szCs w:val="16"/>
                      </w:rPr>
                    </w:pPr>
                  </w:p>
                  <w:p w:rsidR="00695B3D" w:rsidRPr="00FF4281" w:rsidRDefault="00695B3D" w:rsidP="009F4615">
                    <w:pPr>
                      <w:spacing w:line="240" w:lineRule="auto"/>
                      <w:rPr>
                        <w:sz w:val="16"/>
                        <w:szCs w:val="16"/>
                      </w:rPr>
                    </w:pPr>
                    <w:r>
                      <w:rPr>
                        <w:sz w:val="16"/>
                        <w:szCs w:val="16"/>
                      </w:rPr>
                      <w:t>office</w:t>
                    </w:r>
                    <w:r w:rsidRPr="00FF4281">
                      <w:rPr>
                        <w:sz w:val="16"/>
                        <w:szCs w:val="16"/>
                      </w:rPr>
                      <w:t>@</w:t>
                    </w:r>
                    <w:r>
                      <w:rPr>
                        <w:sz w:val="16"/>
                        <w:szCs w:val="16"/>
                      </w:rPr>
                      <w:t>farmasiforbundet.no</w:t>
                    </w:r>
                  </w:p>
                  <w:p w:rsidR="00695B3D" w:rsidRPr="00FF4281" w:rsidRDefault="00695B3D" w:rsidP="009F4615">
                    <w:pPr>
                      <w:spacing w:line="240" w:lineRule="auto"/>
                      <w:rPr>
                        <w:sz w:val="16"/>
                        <w:szCs w:val="16"/>
                      </w:rPr>
                    </w:pPr>
                  </w:p>
                  <w:p w:rsidR="00695B3D" w:rsidRPr="00FF4281" w:rsidRDefault="00695B3D" w:rsidP="009F4615">
                    <w:pPr>
                      <w:spacing w:line="240" w:lineRule="auto"/>
                      <w:rPr>
                        <w:sz w:val="16"/>
                        <w:szCs w:val="16"/>
                      </w:rPr>
                    </w:pPr>
                    <w:r w:rsidRPr="00FF4281">
                      <w:rPr>
                        <w:sz w:val="16"/>
                        <w:szCs w:val="16"/>
                      </w:rPr>
                      <w:t xml:space="preserve">NO </w:t>
                    </w:r>
                    <w:r w:rsidRPr="008A1E85">
                      <w:rPr>
                        <w:sz w:val="16"/>
                        <w:szCs w:val="16"/>
                      </w:rPr>
                      <w:t>970 169 237</w:t>
                    </w:r>
                  </w:p>
                </w:txbxContent>
              </v:textbox>
            </v:shape>
          </w:pict>
        </mc:Fallback>
      </mc:AlternateContent>
    </w:r>
    <w:r>
      <w:rPr>
        <w:noProof/>
        <w:lang w:eastAsia="nb-NO"/>
      </w:rPr>
      <w:drawing>
        <wp:anchor distT="0" distB="0" distL="114300" distR="114300" simplePos="0" relativeHeight="251667456" behindDoc="0" locked="0" layoutInCell="1" allowOverlap="1" wp14:anchorId="326A6226" wp14:editId="36442040">
          <wp:simplePos x="0" y="0"/>
          <wp:positionH relativeFrom="margin">
            <wp:posOffset>3686810</wp:posOffset>
          </wp:positionH>
          <wp:positionV relativeFrom="margin">
            <wp:posOffset>1473200</wp:posOffset>
          </wp:positionV>
          <wp:extent cx="3627755" cy="739775"/>
          <wp:effectExtent l="0" t="3810" r="6985" b="6985"/>
          <wp:wrapSquare wrapText="bothSides"/>
          <wp:docPr id="5" name="Bilde 5" descr="H:\Paratfusjon\ff_parat_profil\Logo farmasiforbundet med par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aratfusjon\ff_parat_profil\Logo farmasiforbundet med para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5400000">
                    <a:off x="0" y="0"/>
                    <a:ext cx="3627755" cy="739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46"/>
    <w:rsid w:val="00035AC9"/>
    <w:rsid w:val="00063AE5"/>
    <w:rsid w:val="000822D1"/>
    <w:rsid w:val="00082439"/>
    <w:rsid w:val="00087489"/>
    <w:rsid w:val="000A0C91"/>
    <w:rsid w:val="000F3498"/>
    <w:rsid w:val="00135730"/>
    <w:rsid w:val="001704B0"/>
    <w:rsid w:val="00177A46"/>
    <w:rsid w:val="001B5005"/>
    <w:rsid w:val="001E4D9B"/>
    <w:rsid w:val="00294F3C"/>
    <w:rsid w:val="002D6262"/>
    <w:rsid w:val="003304EC"/>
    <w:rsid w:val="003A54B5"/>
    <w:rsid w:val="003D72B1"/>
    <w:rsid w:val="003F3812"/>
    <w:rsid w:val="00447A4B"/>
    <w:rsid w:val="00472130"/>
    <w:rsid w:val="00482B8D"/>
    <w:rsid w:val="00531456"/>
    <w:rsid w:val="005347C1"/>
    <w:rsid w:val="005B12E8"/>
    <w:rsid w:val="00632F4D"/>
    <w:rsid w:val="0065666E"/>
    <w:rsid w:val="00695B3D"/>
    <w:rsid w:val="00702B59"/>
    <w:rsid w:val="007476BB"/>
    <w:rsid w:val="0076327D"/>
    <w:rsid w:val="00783281"/>
    <w:rsid w:val="00783E87"/>
    <w:rsid w:val="007C649C"/>
    <w:rsid w:val="007F13D6"/>
    <w:rsid w:val="008155C9"/>
    <w:rsid w:val="00854A56"/>
    <w:rsid w:val="00857F05"/>
    <w:rsid w:val="008A1E85"/>
    <w:rsid w:val="008B790E"/>
    <w:rsid w:val="0092660A"/>
    <w:rsid w:val="0097722F"/>
    <w:rsid w:val="0099461F"/>
    <w:rsid w:val="009A0FAD"/>
    <w:rsid w:val="009F4615"/>
    <w:rsid w:val="00A21748"/>
    <w:rsid w:val="00A51412"/>
    <w:rsid w:val="00A70D66"/>
    <w:rsid w:val="00A93F24"/>
    <w:rsid w:val="00AC3E3A"/>
    <w:rsid w:val="00AF239D"/>
    <w:rsid w:val="00B174AC"/>
    <w:rsid w:val="00B25879"/>
    <w:rsid w:val="00B30F7B"/>
    <w:rsid w:val="00B90563"/>
    <w:rsid w:val="00BC6162"/>
    <w:rsid w:val="00C116F2"/>
    <w:rsid w:val="00C14BB7"/>
    <w:rsid w:val="00C1661D"/>
    <w:rsid w:val="00C46D6B"/>
    <w:rsid w:val="00C72696"/>
    <w:rsid w:val="00C928C2"/>
    <w:rsid w:val="00CD6168"/>
    <w:rsid w:val="00D063B1"/>
    <w:rsid w:val="00D10EE1"/>
    <w:rsid w:val="00D4566A"/>
    <w:rsid w:val="00D71613"/>
    <w:rsid w:val="00D76834"/>
    <w:rsid w:val="00D84C82"/>
    <w:rsid w:val="00DF7718"/>
    <w:rsid w:val="00E3547E"/>
    <w:rsid w:val="00E67756"/>
    <w:rsid w:val="00EC5BB2"/>
    <w:rsid w:val="00ED6A9B"/>
    <w:rsid w:val="00EF050F"/>
    <w:rsid w:val="00F21A8A"/>
    <w:rsid w:val="00F45AAB"/>
    <w:rsid w:val="00F83CCE"/>
    <w:rsid w:val="00F86524"/>
    <w:rsid w:val="00F86D85"/>
    <w:rsid w:val="00FE6681"/>
    <w:rsid w:val="00FF4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328555B1-AB04-401B-87A9-313EE184D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B8D"/>
    <w:pPr>
      <w:spacing w:after="0" w:line="260" w:lineRule="atLeast"/>
    </w:pPr>
    <w:rPr>
      <w:rFonts w:ascii="Arial" w:hAnsi="Arial"/>
      <w:sz w:val="20"/>
    </w:rPr>
  </w:style>
  <w:style w:type="paragraph" w:styleId="Overskrift1">
    <w:name w:val="heading 1"/>
    <w:basedOn w:val="Normal"/>
    <w:next w:val="Normal"/>
    <w:link w:val="Overskrift1Tegn"/>
    <w:qFormat/>
    <w:rsid w:val="00082439"/>
    <w:pPr>
      <w:keepNext/>
      <w:spacing w:line="240" w:lineRule="auto"/>
      <w:outlineLvl w:val="0"/>
    </w:pPr>
    <w:rPr>
      <w:rFonts w:eastAsia="Times New Roman" w:cs="Arial"/>
      <w:sz w:val="28"/>
      <w:szCs w:val="24"/>
    </w:rPr>
  </w:style>
  <w:style w:type="paragraph" w:styleId="Overskrift2">
    <w:name w:val="heading 2"/>
    <w:basedOn w:val="Normal"/>
    <w:next w:val="Normal"/>
    <w:link w:val="Overskrift2Tegn"/>
    <w:qFormat/>
    <w:rsid w:val="00082439"/>
    <w:pPr>
      <w:keepNext/>
      <w:spacing w:line="240" w:lineRule="auto"/>
      <w:outlineLvl w:val="1"/>
    </w:pPr>
    <w:rPr>
      <w:rFonts w:eastAsia="Times New Roman" w:cs="Times New Roman"/>
      <w:b/>
      <w:i/>
      <w:sz w:val="24"/>
      <w:szCs w:val="20"/>
    </w:rPr>
  </w:style>
  <w:style w:type="paragraph" w:styleId="Overskrift3">
    <w:name w:val="heading 3"/>
    <w:basedOn w:val="Normal"/>
    <w:next w:val="Normal"/>
    <w:link w:val="Overskrift3Tegn"/>
    <w:qFormat/>
    <w:rsid w:val="00082439"/>
    <w:pPr>
      <w:keepNext/>
      <w:spacing w:line="240" w:lineRule="auto"/>
      <w:outlineLvl w:val="2"/>
    </w:pPr>
    <w:rPr>
      <w:rFonts w:eastAsia="Times New Roman" w:cs="Arial"/>
      <w:b/>
      <w:bCs/>
      <w:sz w:val="22"/>
      <w:szCs w:val="24"/>
    </w:rPr>
  </w:style>
  <w:style w:type="paragraph" w:styleId="Overskrift4">
    <w:name w:val="heading 4"/>
    <w:basedOn w:val="Normal"/>
    <w:next w:val="Normal"/>
    <w:link w:val="Overskrift4Tegn"/>
    <w:qFormat/>
    <w:rsid w:val="00082439"/>
    <w:pPr>
      <w:keepNext/>
      <w:spacing w:line="240" w:lineRule="auto"/>
      <w:outlineLvl w:val="3"/>
    </w:pPr>
    <w:rPr>
      <w:rFonts w:eastAsia="Times New Roman" w:cs="Arial"/>
      <w:b/>
      <w:bCs/>
      <w:sz w:val="28"/>
      <w:szCs w:val="24"/>
    </w:rPr>
  </w:style>
  <w:style w:type="paragraph" w:styleId="Overskrift6">
    <w:name w:val="heading 6"/>
    <w:basedOn w:val="Normal"/>
    <w:next w:val="Normal"/>
    <w:link w:val="Overskrift6Tegn"/>
    <w:qFormat/>
    <w:rsid w:val="00082439"/>
    <w:pPr>
      <w:keepNext/>
      <w:spacing w:line="240" w:lineRule="auto"/>
      <w:jc w:val="center"/>
      <w:outlineLvl w:val="5"/>
    </w:pPr>
    <w:rPr>
      <w:rFonts w:eastAsia="Times New Roman" w:cs="Arial"/>
      <w:b/>
      <w:bCs/>
      <w:sz w:val="56"/>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A51412"/>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A51412"/>
    <w:rPr>
      <w:rFonts w:ascii="Arial" w:hAnsi="Arial"/>
      <w:sz w:val="20"/>
    </w:rPr>
  </w:style>
  <w:style w:type="paragraph" w:styleId="Bunntekst">
    <w:name w:val="footer"/>
    <w:basedOn w:val="Normal"/>
    <w:link w:val="BunntekstTegn"/>
    <w:uiPriority w:val="99"/>
    <w:unhideWhenUsed/>
    <w:rsid w:val="00A51412"/>
    <w:pPr>
      <w:tabs>
        <w:tab w:val="center" w:pos="4536"/>
        <w:tab w:val="right" w:pos="9072"/>
      </w:tabs>
      <w:spacing w:line="240" w:lineRule="auto"/>
    </w:pPr>
  </w:style>
  <w:style w:type="character" w:customStyle="1" w:styleId="BunntekstTegn">
    <w:name w:val="Bunntekst Tegn"/>
    <w:basedOn w:val="Standardskriftforavsnitt"/>
    <w:link w:val="Bunntekst"/>
    <w:uiPriority w:val="99"/>
    <w:rsid w:val="00A51412"/>
    <w:rPr>
      <w:rFonts w:ascii="Arial" w:hAnsi="Arial"/>
      <w:sz w:val="20"/>
    </w:rPr>
  </w:style>
  <w:style w:type="paragraph" w:styleId="Bobletekst">
    <w:name w:val="Balloon Text"/>
    <w:basedOn w:val="Normal"/>
    <w:link w:val="BobletekstTegn"/>
    <w:uiPriority w:val="99"/>
    <w:semiHidden/>
    <w:unhideWhenUsed/>
    <w:rsid w:val="00A51412"/>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51412"/>
    <w:rPr>
      <w:rFonts w:ascii="Tahoma" w:hAnsi="Tahoma" w:cs="Tahoma"/>
      <w:sz w:val="16"/>
      <w:szCs w:val="16"/>
    </w:rPr>
  </w:style>
  <w:style w:type="character" w:styleId="Hyperkobling">
    <w:name w:val="Hyperlink"/>
    <w:basedOn w:val="Standardskriftforavsnitt"/>
    <w:uiPriority w:val="99"/>
    <w:unhideWhenUsed/>
    <w:rsid w:val="001E4D9B"/>
    <w:rPr>
      <w:color w:val="0000FF" w:themeColor="hyperlink"/>
      <w:u w:val="single"/>
    </w:rPr>
  </w:style>
  <w:style w:type="character" w:customStyle="1" w:styleId="Overskrift1Tegn">
    <w:name w:val="Overskrift 1 Tegn"/>
    <w:basedOn w:val="Standardskriftforavsnitt"/>
    <w:link w:val="Overskrift1"/>
    <w:rsid w:val="00082439"/>
    <w:rPr>
      <w:rFonts w:ascii="Arial" w:eastAsia="Times New Roman" w:hAnsi="Arial" w:cs="Arial"/>
      <w:sz w:val="28"/>
      <w:szCs w:val="24"/>
    </w:rPr>
  </w:style>
  <w:style w:type="character" w:customStyle="1" w:styleId="Overskrift2Tegn">
    <w:name w:val="Overskrift 2 Tegn"/>
    <w:basedOn w:val="Standardskriftforavsnitt"/>
    <w:link w:val="Overskrift2"/>
    <w:rsid w:val="00082439"/>
    <w:rPr>
      <w:rFonts w:ascii="Arial" w:eastAsia="Times New Roman" w:hAnsi="Arial" w:cs="Times New Roman"/>
      <w:b/>
      <w:i/>
      <w:sz w:val="24"/>
      <w:szCs w:val="20"/>
    </w:rPr>
  </w:style>
  <w:style w:type="character" w:customStyle="1" w:styleId="Overskrift3Tegn">
    <w:name w:val="Overskrift 3 Tegn"/>
    <w:basedOn w:val="Standardskriftforavsnitt"/>
    <w:link w:val="Overskrift3"/>
    <w:rsid w:val="00082439"/>
    <w:rPr>
      <w:rFonts w:ascii="Arial" w:eastAsia="Times New Roman" w:hAnsi="Arial" w:cs="Arial"/>
      <w:b/>
      <w:bCs/>
      <w:szCs w:val="24"/>
    </w:rPr>
  </w:style>
  <w:style w:type="character" w:customStyle="1" w:styleId="Overskrift4Tegn">
    <w:name w:val="Overskrift 4 Tegn"/>
    <w:basedOn w:val="Standardskriftforavsnitt"/>
    <w:link w:val="Overskrift4"/>
    <w:rsid w:val="00082439"/>
    <w:rPr>
      <w:rFonts w:ascii="Arial" w:eastAsia="Times New Roman" w:hAnsi="Arial" w:cs="Arial"/>
      <w:b/>
      <w:bCs/>
      <w:sz w:val="28"/>
      <w:szCs w:val="24"/>
    </w:rPr>
  </w:style>
  <w:style w:type="character" w:customStyle="1" w:styleId="Overskrift6Tegn">
    <w:name w:val="Overskrift 6 Tegn"/>
    <w:basedOn w:val="Standardskriftforavsnitt"/>
    <w:link w:val="Overskrift6"/>
    <w:rsid w:val="00082439"/>
    <w:rPr>
      <w:rFonts w:ascii="Arial" w:eastAsia="Times New Roman" w:hAnsi="Arial" w:cs="Arial"/>
      <w:b/>
      <w:bCs/>
      <w:sz w:val="56"/>
      <w:szCs w:val="24"/>
    </w:rPr>
  </w:style>
  <w:style w:type="paragraph" w:styleId="Sterktsitat">
    <w:name w:val="Intense Quote"/>
    <w:basedOn w:val="Normal"/>
    <w:next w:val="Normal"/>
    <w:link w:val="SterktsitatTegn"/>
    <w:uiPriority w:val="30"/>
    <w:qFormat/>
    <w:rsid w:val="00B90563"/>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90563"/>
    <w:rPr>
      <w:rFonts w:ascii="Arial" w:hAnsi="Arial"/>
      <w:b/>
      <w:bCs/>
      <w:i/>
      <w:iCs/>
      <w:color w:val="4F81BD" w:themeColor="accent1"/>
      <w:sz w:val="20"/>
    </w:rPr>
  </w:style>
  <w:style w:type="paragraph" w:styleId="NormalWeb">
    <w:name w:val="Normal (Web)"/>
    <w:basedOn w:val="Normal"/>
    <w:uiPriority w:val="99"/>
    <w:semiHidden/>
    <w:unhideWhenUsed/>
    <w:rsid w:val="003304EC"/>
    <w:pPr>
      <w:spacing w:after="150" w:line="240" w:lineRule="auto"/>
    </w:pPr>
    <w:rPr>
      <w:rFonts w:ascii="Times New Roman" w:eastAsia="Times New Roman" w:hAnsi="Times New Roman" w:cs="Times New Roman"/>
      <w:color w:val="222222"/>
      <w:sz w:val="24"/>
      <w:szCs w:val="24"/>
      <w:lang w:eastAsia="nb-NO"/>
    </w:rPr>
  </w:style>
  <w:style w:type="character" w:customStyle="1" w:styleId="value2">
    <w:name w:val="value2"/>
    <w:basedOn w:val="Standardskriftforavsnitt"/>
    <w:rsid w:val="009266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5500">
      <w:bodyDiv w:val="1"/>
      <w:marLeft w:val="0"/>
      <w:marRight w:val="0"/>
      <w:marTop w:val="0"/>
      <w:marBottom w:val="0"/>
      <w:divBdr>
        <w:top w:val="none" w:sz="0" w:space="0" w:color="auto"/>
        <w:left w:val="none" w:sz="0" w:space="0" w:color="auto"/>
        <w:bottom w:val="none" w:sz="0" w:space="0" w:color="auto"/>
        <w:right w:val="none" w:sz="0" w:space="0" w:color="auto"/>
      </w:divBdr>
      <w:divsChild>
        <w:div w:id="636910050">
          <w:marLeft w:val="0"/>
          <w:marRight w:val="0"/>
          <w:marTop w:val="0"/>
          <w:marBottom w:val="0"/>
          <w:divBdr>
            <w:top w:val="none" w:sz="0" w:space="0" w:color="auto"/>
            <w:left w:val="none" w:sz="0" w:space="0" w:color="auto"/>
            <w:bottom w:val="none" w:sz="0" w:space="0" w:color="auto"/>
            <w:right w:val="none" w:sz="0" w:space="0" w:color="auto"/>
          </w:divBdr>
          <w:divsChild>
            <w:div w:id="367611427">
              <w:marLeft w:val="0"/>
              <w:marRight w:val="0"/>
              <w:marTop w:val="0"/>
              <w:marBottom w:val="0"/>
              <w:divBdr>
                <w:top w:val="none" w:sz="0" w:space="0" w:color="auto"/>
                <w:left w:val="none" w:sz="0" w:space="0" w:color="auto"/>
                <w:bottom w:val="none" w:sz="0" w:space="0" w:color="auto"/>
                <w:right w:val="none" w:sz="0" w:space="0" w:color="auto"/>
              </w:divBdr>
              <w:divsChild>
                <w:div w:id="2096658401">
                  <w:marLeft w:val="0"/>
                  <w:marRight w:val="0"/>
                  <w:marTop w:val="0"/>
                  <w:marBottom w:val="0"/>
                  <w:divBdr>
                    <w:top w:val="none" w:sz="0" w:space="0" w:color="auto"/>
                    <w:left w:val="none" w:sz="0" w:space="0" w:color="auto"/>
                    <w:bottom w:val="none" w:sz="0" w:space="0" w:color="auto"/>
                    <w:right w:val="none" w:sz="0" w:space="0" w:color="auto"/>
                  </w:divBdr>
                  <w:divsChild>
                    <w:div w:id="201210403">
                      <w:marLeft w:val="0"/>
                      <w:marRight w:val="0"/>
                      <w:marTop w:val="100"/>
                      <w:marBottom w:val="100"/>
                      <w:divBdr>
                        <w:top w:val="none" w:sz="0" w:space="0" w:color="auto"/>
                        <w:left w:val="none" w:sz="0" w:space="0" w:color="auto"/>
                        <w:bottom w:val="none" w:sz="0" w:space="0" w:color="auto"/>
                        <w:right w:val="none" w:sz="0" w:space="0" w:color="auto"/>
                      </w:divBdr>
                      <w:divsChild>
                        <w:div w:id="385570632">
                          <w:marLeft w:val="0"/>
                          <w:marRight w:val="0"/>
                          <w:marTop w:val="0"/>
                          <w:marBottom w:val="0"/>
                          <w:divBdr>
                            <w:top w:val="none" w:sz="0" w:space="0" w:color="auto"/>
                            <w:left w:val="none" w:sz="0" w:space="0" w:color="auto"/>
                            <w:bottom w:val="none" w:sz="0" w:space="0" w:color="auto"/>
                            <w:right w:val="none" w:sz="0" w:space="0" w:color="auto"/>
                          </w:divBdr>
                          <w:divsChild>
                            <w:div w:id="417753770">
                              <w:marLeft w:val="0"/>
                              <w:marRight w:val="0"/>
                              <w:marTop w:val="0"/>
                              <w:marBottom w:val="0"/>
                              <w:divBdr>
                                <w:top w:val="none" w:sz="0" w:space="0" w:color="auto"/>
                                <w:left w:val="none" w:sz="0" w:space="0" w:color="auto"/>
                                <w:bottom w:val="none" w:sz="0" w:space="0" w:color="auto"/>
                                <w:right w:val="none" w:sz="0" w:space="0" w:color="auto"/>
                              </w:divBdr>
                              <w:divsChild>
                                <w:div w:id="291059523">
                                  <w:marLeft w:val="0"/>
                                  <w:marRight w:val="0"/>
                                  <w:marTop w:val="0"/>
                                  <w:marBottom w:val="0"/>
                                  <w:divBdr>
                                    <w:top w:val="none" w:sz="0" w:space="0" w:color="auto"/>
                                    <w:left w:val="none" w:sz="0" w:space="0" w:color="auto"/>
                                    <w:bottom w:val="none" w:sz="0" w:space="0" w:color="auto"/>
                                    <w:right w:val="none" w:sz="0" w:space="0" w:color="auto"/>
                                  </w:divBdr>
                                  <w:divsChild>
                                    <w:div w:id="1428119813">
                                      <w:marLeft w:val="0"/>
                                      <w:marRight w:val="0"/>
                                      <w:marTop w:val="0"/>
                                      <w:marBottom w:val="0"/>
                                      <w:divBdr>
                                        <w:top w:val="none" w:sz="0" w:space="0" w:color="auto"/>
                                        <w:left w:val="none" w:sz="0" w:space="0" w:color="auto"/>
                                        <w:bottom w:val="none" w:sz="0" w:space="0" w:color="auto"/>
                                        <w:right w:val="none" w:sz="0" w:space="0" w:color="auto"/>
                                      </w:divBdr>
                                      <w:divsChild>
                                        <w:div w:id="124352716">
                                          <w:marLeft w:val="0"/>
                                          <w:marRight w:val="0"/>
                                          <w:marTop w:val="0"/>
                                          <w:marBottom w:val="0"/>
                                          <w:divBdr>
                                            <w:top w:val="none" w:sz="0" w:space="0" w:color="auto"/>
                                            <w:left w:val="none" w:sz="0" w:space="0" w:color="auto"/>
                                            <w:bottom w:val="none" w:sz="0" w:space="0" w:color="auto"/>
                                            <w:right w:val="none" w:sz="0" w:space="0" w:color="auto"/>
                                          </w:divBdr>
                                          <w:divsChild>
                                            <w:div w:id="1875267333">
                                              <w:marLeft w:val="0"/>
                                              <w:marRight w:val="0"/>
                                              <w:marTop w:val="0"/>
                                              <w:marBottom w:val="300"/>
                                              <w:divBdr>
                                                <w:top w:val="none" w:sz="0" w:space="0" w:color="auto"/>
                                                <w:left w:val="none" w:sz="0" w:space="0" w:color="auto"/>
                                                <w:bottom w:val="none" w:sz="0" w:space="0" w:color="auto"/>
                                                <w:right w:val="none" w:sz="0" w:space="0" w:color="auto"/>
                                              </w:divBdr>
                                              <w:divsChild>
                                                <w:div w:id="1606690047">
                                                  <w:marLeft w:val="0"/>
                                                  <w:marRight w:val="0"/>
                                                  <w:marTop w:val="0"/>
                                                  <w:marBottom w:val="0"/>
                                                  <w:divBdr>
                                                    <w:top w:val="none" w:sz="0" w:space="0" w:color="auto"/>
                                                    <w:left w:val="none" w:sz="0" w:space="0" w:color="auto"/>
                                                    <w:bottom w:val="none" w:sz="0" w:space="0" w:color="auto"/>
                                                    <w:right w:val="none" w:sz="0" w:space="0" w:color="auto"/>
                                                  </w:divBdr>
                                                  <w:divsChild>
                                                    <w:div w:id="12054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3677</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Parat</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 Harstad</dc:creator>
  <cp:lastModifiedBy>Bodil Røkke</cp:lastModifiedBy>
  <cp:revision>2</cp:revision>
  <dcterms:created xsi:type="dcterms:W3CDTF">2018-12-04T12:43:00Z</dcterms:created>
  <dcterms:modified xsi:type="dcterms:W3CDTF">2018-12-04T12:43:00Z</dcterms:modified>
</cp:coreProperties>
</file>